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A0" w:rsidRPr="002644E9" w:rsidRDefault="000C15A0" w:rsidP="000C15A0">
      <w:pPr>
        <w:rPr>
          <w:rFonts w:ascii="Times New Roman" w:eastAsia="Calibri" w:hAnsi="Times New Roman"/>
          <w:b/>
          <w:sz w:val="26"/>
          <w:szCs w:val="26"/>
        </w:rPr>
      </w:pPr>
      <w:r w:rsidRPr="002644E9">
        <w:rPr>
          <w:rFonts w:ascii="Times New Roman" w:eastAsia="Calibri" w:hAnsi="Times New Roman"/>
          <w:b/>
          <w:sz w:val="26"/>
          <w:szCs w:val="26"/>
        </w:rPr>
        <w:t xml:space="preserve">РАЗВИТИЕ ИНТЕЛЛЕКТУАЛЬНОЙ ОДАРЁННОСТИ </w:t>
      </w:r>
      <w:r>
        <w:rPr>
          <w:rFonts w:ascii="Times New Roman" w:eastAsia="Calibri" w:hAnsi="Times New Roman"/>
          <w:b/>
          <w:sz w:val="26"/>
          <w:szCs w:val="26"/>
        </w:rPr>
        <w:t>ОБ</w:t>
      </w:r>
      <w:r w:rsidRPr="002644E9">
        <w:rPr>
          <w:rFonts w:ascii="Times New Roman" w:eastAsia="Calibri" w:hAnsi="Times New Roman"/>
          <w:b/>
          <w:sz w:val="26"/>
          <w:szCs w:val="26"/>
        </w:rPr>
        <w:t>УЧА</w:t>
      </w:r>
      <w:r>
        <w:rPr>
          <w:rFonts w:ascii="Times New Roman" w:eastAsia="Calibri" w:hAnsi="Times New Roman"/>
          <w:b/>
          <w:sz w:val="26"/>
          <w:szCs w:val="26"/>
        </w:rPr>
        <w:t>Ю</w:t>
      </w:r>
      <w:r w:rsidRPr="002644E9">
        <w:rPr>
          <w:rFonts w:ascii="Times New Roman" w:eastAsia="Calibri" w:hAnsi="Times New Roman"/>
          <w:b/>
          <w:sz w:val="26"/>
          <w:szCs w:val="26"/>
        </w:rPr>
        <w:t>ЩИХСЯ ЧЕРЕЗ ОРГАНИЗАЦИЮ РАБОТЫ КЛУБА ИНТЕЛЛЕКТУАЛЬНЫХ ИГР</w:t>
      </w:r>
    </w:p>
    <w:p w:rsidR="000C15A0" w:rsidRPr="002644E9" w:rsidRDefault="000C15A0" w:rsidP="000C15A0">
      <w:pPr>
        <w:spacing w:after="0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2644E9">
        <w:rPr>
          <w:rFonts w:ascii="Times New Roman" w:eastAsia="Calibri" w:hAnsi="Times New Roman"/>
          <w:i/>
          <w:sz w:val="28"/>
          <w:szCs w:val="28"/>
        </w:rPr>
        <w:t>Стрюкова</w:t>
      </w:r>
      <w:proofErr w:type="spellEnd"/>
      <w:r w:rsidRPr="002644E9">
        <w:rPr>
          <w:rFonts w:ascii="Times New Roman" w:eastAsia="Calibri" w:hAnsi="Times New Roman"/>
          <w:i/>
          <w:sz w:val="28"/>
          <w:szCs w:val="28"/>
        </w:rPr>
        <w:t xml:space="preserve"> Марина Геннадьевна,</w:t>
      </w:r>
    </w:p>
    <w:p w:rsidR="000C15A0" w:rsidRPr="002644E9" w:rsidRDefault="000C15A0" w:rsidP="000C15A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МОУ «СОШ № 6» города Коряжмы</w:t>
      </w:r>
    </w:p>
    <w:p w:rsidR="000C15A0" w:rsidRPr="002644E9" w:rsidRDefault="000C15A0" w:rsidP="000C15A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учитель начальных классов,                                                                                          </w:t>
      </w:r>
    </w:p>
    <w:p w:rsidR="000C15A0" w:rsidRPr="002644E9" w:rsidRDefault="000C15A0" w:rsidP="000C15A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руководитель клуба «Эрудит»</w:t>
      </w:r>
    </w:p>
    <w:p w:rsidR="000C15A0" w:rsidRPr="002644E9" w:rsidRDefault="000C15A0" w:rsidP="000C15A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2644E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</w:t>
      </w:r>
    </w:p>
    <w:p w:rsidR="000C15A0" w:rsidRPr="002644E9" w:rsidRDefault="000C15A0" w:rsidP="000C15A0">
      <w:pPr>
        <w:spacing w:after="0"/>
        <w:jc w:val="center"/>
        <w:rPr>
          <w:rFonts w:ascii="Times New Roman" w:eastAsia="Calibri" w:hAnsi="Times New Roman"/>
          <w:sz w:val="16"/>
          <w:szCs w:val="16"/>
        </w:rPr>
      </w:pP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 xml:space="preserve">В настоящее время активизировался интерес к проблеме детской одарённости, к организации процесса обучения и развития одарённых детей. С педагогической точки зрения, одарённые дети – это дети, которые по уровню развития своих способностей явно выделяются среди своих сверстников или в своей социальной группе. Это могут быть </w:t>
      </w:r>
      <w:r w:rsidRPr="002644E9">
        <w:rPr>
          <w:rFonts w:ascii="Times New Roman" w:eastAsia="Calibri" w:hAnsi="Times New Roman"/>
          <w:b/>
          <w:i/>
          <w:sz w:val="28"/>
          <w:szCs w:val="28"/>
        </w:rPr>
        <w:t>общие способности</w:t>
      </w:r>
      <w:r w:rsidRPr="002644E9">
        <w:rPr>
          <w:rFonts w:ascii="Times New Roman" w:eastAsia="Calibri" w:hAnsi="Times New Roman"/>
          <w:sz w:val="28"/>
          <w:szCs w:val="28"/>
        </w:rPr>
        <w:t xml:space="preserve"> (за что не </w:t>
      </w:r>
      <w:proofErr w:type="gramStart"/>
      <w:r w:rsidRPr="002644E9">
        <w:rPr>
          <w:rFonts w:ascii="Times New Roman" w:eastAsia="Calibri" w:hAnsi="Times New Roman"/>
          <w:sz w:val="28"/>
          <w:szCs w:val="28"/>
        </w:rPr>
        <w:t>возьмётся всё у него получается</w:t>
      </w:r>
      <w:proofErr w:type="gramEnd"/>
      <w:r w:rsidRPr="002644E9">
        <w:rPr>
          <w:rFonts w:ascii="Times New Roman" w:eastAsia="Calibri" w:hAnsi="Times New Roman"/>
          <w:sz w:val="28"/>
          <w:szCs w:val="28"/>
        </w:rPr>
        <w:t xml:space="preserve">) и </w:t>
      </w:r>
      <w:r w:rsidRPr="002644E9">
        <w:rPr>
          <w:rFonts w:ascii="Times New Roman" w:eastAsia="Calibri" w:hAnsi="Times New Roman"/>
          <w:b/>
          <w:i/>
          <w:sz w:val="28"/>
          <w:szCs w:val="28"/>
        </w:rPr>
        <w:t>специальные способности</w:t>
      </w:r>
      <w:r w:rsidRPr="002644E9">
        <w:rPr>
          <w:rFonts w:ascii="Times New Roman" w:eastAsia="Calibri" w:hAnsi="Times New Roman"/>
          <w:sz w:val="28"/>
          <w:szCs w:val="28"/>
        </w:rPr>
        <w:t xml:space="preserve"> (по всем предметам троечник, а вот по математике любую задачку решит, или лучше всех стихи сочиняет, или рисует, или в хоккей играет и т.д.) Это могут быть и </w:t>
      </w:r>
      <w:r w:rsidRPr="002644E9">
        <w:rPr>
          <w:rFonts w:ascii="Times New Roman" w:eastAsia="Calibri" w:hAnsi="Times New Roman"/>
          <w:b/>
          <w:i/>
          <w:sz w:val="28"/>
          <w:szCs w:val="28"/>
        </w:rPr>
        <w:t>творческие способности,</w:t>
      </w:r>
      <w:r w:rsidRPr="002644E9">
        <w:rPr>
          <w:rFonts w:ascii="Times New Roman" w:eastAsia="Calibri" w:hAnsi="Times New Roman"/>
          <w:sz w:val="28"/>
          <w:szCs w:val="28"/>
        </w:rPr>
        <w:t xml:space="preserve"> </w:t>
      </w:r>
      <w:r w:rsidRPr="002644E9">
        <w:rPr>
          <w:rFonts w:ascii="Times New Roman" w:eastAsia="Calibri" w:hAnsi="Times New Roman"/>
          <w:b/>
          <w:i/>
          <w:sz w:val="28"/>
          <w:szCs w:val="28"/>
        </w:rPr>
        <w:t>лидерские способности</w:t>
      </w:r>
      <w:r w:rsidRPr="002644E9">
        <w:rPr>
          <w:rFonts w:ascii="Times New Roman" w:eastAsia="Calibri" w:hAnsi="Times New Roman"/>
          <w:sz w:val="28"/>
          <w:szCs w:val="28"/>
        </w:rPr>
        <w:t xml:space="preserve">  (вожак, неформальный лидер в классе); </w:t>
      </w:r>
      <w:r w:rsidRPr="002644E9">
        <w:rPr>
          <w:rFonts w:ascii="Times New Roman" w:eastAsia="Calibri" w:hAnsi="Times New Roman"/>
          <w:b/>
          <w:i/>
          <w:sz w:val="28"/>
          <w:szCs w:val="28"/>
        </w:rPr>
        <w:t>психометрические</w:t>
      </w:r>
      <w:r w:rsidRPr="002644E9">
        <w:rPr>
          <w:rFonts w:ascii="Times New Roman" w:eastAsia="Calibri" w:hAnsi="Times New Roman"/>
          <w:sz w:val="28"/>
          <w:szCs w:val="28"/>
        </w:rPr>
        <w:t xml:space="preserve"> (легкоатлетические, гимнастические); </w:t>
      </w:r>
      <w:r w:rsidRPr="002644E9">
        <w:rPr>
          <w:rFonts w:ascii="Times New Roman" w:eastAsia="Calibri" w:hAnsi="Times New Roman"/>
          <w:b/>
          <w:i/>
          <w:sz w:val="28"/>
          <w:szCs w:val="28"/>
        </w:rPr>
        <w:t>технические</w:t>
      </w:r>
      <w:r w:rsidRPr="002644E9">
        <w:rPr>
          <w:rFonts w:ascii="Times New Roman" w:eastAsia="Calibri" w:hAnsi="Times New Roman"/>
          <w:sz w:val="28"/>
          <w:szCs w:val="28"/>
        </w:rPr>
        <w:t xml:space="preserve">; </w:t>
      </w:r>
      <w:r w:rsidRPr="002644E9">
        <w:rPr>
          <w:rFonts w:ascii="Times New Roman" w:eastAsia="Calibri" w:hAnsi="Times New Roman"/>
          <w:b/>
          <w:i/>
          <w:sz w:val="28"/>
          <w:szCs w:val="28"/>
        </w:rPr>
        <w:t>музыкальные</w:t>
      </w:r>
      <w:r w:rsidRPr="002644E9">
        <w:rPr>
          <w:rFonts w:ascii="Times New Roman" w:eastAsia="Calibri" w:hAnsi="Times New Roman"/>
          <w:sz w:val="28"/>
          <w:szCs w:val="28"/>
        </w:rPr>
        <w:t xml:space="preserve"> и другие виды способностей, необходимых для жизни в обществе. 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 xml:space="preserve">Интеллектуальное  развитие  выступает как важнейший компонент любой человеческой деятельности. Без участия интеллектуальных способностей человеческая деятельность невозможна. Интеллектуальные способности  развиваются в деятельности, и сами представляют собой особые виды деятельности. Какие же особенности характерны для человека с интеллектуальной одарённостью? Это, прежде всего, повышенная любознательность, исключительная сообразительность,  динамичность и оперативность мыслительных процессов, полное погружение в предпочтительную сферу деятельности, успешное применение знаний и умений в практических ситуациях, острота аналитического ума, стабильная способность ставить и решать проблемы, осуществлять оптимальный выбор; развитые навыки планирования, настойчивость в достижении цели. 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>Интеллектуальные игры – один из способов развития интеллектуальных способностей человека. Интеллектуальные  игры являются одной из любимейших форм организации досуга в нашей стране. Получив благодаря телевидению миллионы поклонников всех возрастов, они широко вошли и в практику работы  школ.  В последнее время вновь возрос интерес к организации и проведению интеллектуальных игр на разных уровнях (школьном, городском, региональном, Всероссийском и даже Международном). Участниками этих игр могут стать как ученики начальной школы, так и учащиеся средних и старших классов, а также и взрослые (педагоги, родители и т.д.)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b/>
          <w:sz w:val="28"/>
          <w:szCs w:val="28"/>
        </w:rPr>
        <w:lastRenderedPageBreak/>
        <w:t>Интеллектуальная игра</w:t>
      </w:r>
      <w:r w:rsidRPr="002644E9">
        <w:rPr>
          <w:rFonts w:ascii="Times New Roman" w:eastAsia="Calibri" w:hAnsi="Times New Roman"/>
          <w:sz w:val="28"/>
          <w:szCs w:val="28"/>
        </w:rPr>
        <w:t xml:space="preserve"> - индивидуальное или (чаще) коллективное выполнение заданий, требующих применения продуктивного мышления в условиях ограниченного времени и соревнования. Интеллектуальные игры объединяют в себе черты как игровой, так и учебной деятельности - они развивают теоретическое мышление, требуя формулирования понятий, выполнения основных мыслительных операций (классификации, анализа, синтеза и т.п.). С другой стороны, сама по себе эта деятельность является не целью, а средством достижения игрового результата (победы в соревновании), причем и этот результат быстро теряет ценность сам по себе и цель смещается с результата непосредственно на процесс поиска и принятия решения.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b/>
          <w:i/>
          <w:sz w:val="28"/>
          <w:szCs w:val="28"/>
        </w:rPr>
        <w:t>Программа «Интеллектуальные игры»</w:t>
      </w:r>
      <w:r w:rsidRPr="002644E9">
        <w:rPr>
          <w:rFonts w:ascii="Times New Roman" w:eastAsia="Calibri" w:hAnsi="Times New Roman"/>
          <w:sz w:val="28"/>
          <w:szCs w:val="28"/>
        </w:rPr>
        <w:t xml:space="preserve"> направлена на развитие интеллектуальных умений учащихся на основе формирования умений управлять процессами творчества: пониманием закономерностей, решением сложных проблемных ситуаций, фантазированием. Программа призвана помочь учащимся стать более раскованными и свободными в своей интеллектуальной деятельности. Основная задача – сформировать потребность в умственной деятельности. Дети становятся более активными, умеют интересно, нестандартно мыслить. </w:t>
      </w:r>
      <w:r w:rsidRPr="002644E9">
        <w:rPr>
          <w:rFonts w:ascii="Times New Roman" w:eastAsia="Calibri" w:hAnsi="Times New Roman"/>
          <w:b/>
          <w:i/>
          <w:sz w:val="28"/>
          <w:szCs w:val="28"/>
        </w:rPr>
        <w:t xml:space="preserve">Интеллектуальные игры развивают и тренируют: </w:t>
      </w:r>
      <w:r w:rsidRPr="002644E9">
        <w:rPr>
          <w:rFonts w:ascii="Times New Roman" w:eastAsia="Calibri" w:hAnsi="Times New Roman"/>
          <w:sz w:val="28"/>
          <w:szCs w:val="28"/>
        </w:rPr>
        <w:t>логическое мышление, эрудицию, речевую культуру и словарный запас; интуицию, умение работать в команде; комбинаторное и ассоциативное мышление; нестандартное мышление, чувство юмора.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 xml:space="preserve">КЛУБ – объединение учащихся с общими интересами, созданное для проведения совместного досуга с целью их разностороннего интеллектуального развития. В клуб могут входить учащиеся разного возраста. </w:t>
      </w:r>
      <w:r w:rsidRPr="002644E9">
        <w:rPr>
          <w:rFonts w:ascii="Times New Roman" w:eastAsia="Calibri" w:hAnsi="Times New Roman"/>
          <w:b/>
          <w:sz w:val="28"/>
          <w:szCs w:val="28"/>
        </w:rPr>
        <w:t>Цель работы клуба</w:t>
      </w:r>
      <w:r w:rsidRPr="002644E9">
        <w:rPr>
          <w:rFonts w:ascii="Times New Roman" w:eastAsia="Calibri" w:hAnsi="Times New Roman"/>
          <w:sz w:val="28"/>
          <w:szCs w:val="28"/>
        </w:rPr>
        <w:t xml:space="preserve"> – создание обогащенной образовательной среды, благоприятной для интеллектуального развития учащихся; воспитание стремления к самообразованию, обогащение внутреннего мира учеников, расширение кругозора, повышение общекультурного уровня. 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b/>
          <w:sz w:val="28"/>
          <w:szCs w:val="28"/>
        </w:rPr>
        <w:t>Задачи клуба</w:t>
      </w:r>
      <w:r w:rsidRPr="002644E9">
        <w:rPr>
          <w:rFonts w:ascii="Times New Roman" w:eastAsia="Calibri" w:hAnsi="Times New Roman"/>
          <w:sz w:val="28"/>
          <w:szCs w:val="28"/>
        </w:rPr>
        <w:t>: воспитать у учащихся интерес к интеллектуальным видам деятельности и общения;  развивать у них эрудицию, воображение, фантазию, логику и творческие способности; помочь учащимся найти свой круг общения; расширять возможности для участия одарённых и способных школьников в интеллектуальных играх, конкурсах, олимпиадах.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 xml:space="preserve">Современный человек должен быстро и правильно ориентироваться в потоке информации, находить место себе и своему интеллекту в непрерывно изменяющейся жизни. Клуб основывается на игровых видах деятельности, с помощью которых и решаются основные образовательно-воспитательные задачи. Участие в интеллектуальных играх вовлекает учащихся в многоступенчатый процесс общения и познания. Таким образом, школьник проходит путь от простого увлечения игрой к  активному многогранному самообразованию и собственному интеллектуально-игровому творчеству. Воспитание творческого, раскованного, независимого мышления и усвоение принципов эвристики и научной организации труда облегчает учащимся </w:t>
      </w:r>
      <w:r w:rsidRPr="002644E9">
        <w:rPr>
          <w:rFonts w:ascii="Times New Roman" w:eastAsia="Calibri" w:hAnsi="Times New Roman"/>
          <w:sz w:val="28"/>
          <w:szCs w:val="28"/>
        </w:rPr>
        <w:lastRenderedPageBreak/>
        <w:t xml:space="preserve">процесс дальнейшего образования и помогает достичь успехов в любом виде деятельности. 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644E9">
        <w:rPr>
          <w:rFonts w:ascii="Times New Roman" w:eastAsia="Calibri" w:hAnsi="Times New Roman"/>
          <w:sz w:val="28"/>
          <w:szCs w:val="28"/>
        </w:rPr>
        <w:t xml:space="preserve">Данная программа направлена на </w:t>
      </w:r>
      <w:r w:rsidRPr="002644E9">
        <w:rPr>
          <w:rFonts w:ascii="Times New Roman" w:eastAsia="Calibri" w:hAnsi="Times New Roman"/>
          <w:b/>
          <w:i/>
          <w:sz w:val="28"/>
          <w:szCs w:val="28"/>
        </w:rPr>
        <w:t xml:space="preserve">достижение следующих результатов: </w:t>
      </w:r>
      <w:r w:rsidRPr="002644E9">
        <w:rPr>
          <w:rFonts w:ascii="Times New Roman" w:eastAsia="Calibri" w:hAnsi="Times New Roman"/>
          <w:sz w:val="28"/>
          <w:szCs w:val="28"/>
        </w:rPr>
        <w:t>призовые места в олимпиадах, в интеллектуальных играх, интеллектуальных марафонах;  широкий охват учащихся, участвующих в интеллектуальных мероприятиях на разном уровне (от школьного до международного); организация «полезного досуга»  (общение со сверстниками,  проявляющими интерес к интеллектуальной деятельности).</w:t>
      </w:r>
      <w:proofErr w:type="gramEnd"/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>Учащиеся нашей школы являются постоянными участниками городских интеллектуальных игр, которые организует и проводит клуб «Интеллект +» (МОУ «СОШ № 3).  Большая игровая практика позволяет добиться высоких результатов.  Команда школы стала абсолютным чемпионом сезона интеллектуальных игр по итогам прошлого учебного года. Уже второй год ребята участвуют в Молодёжном Кубке Мира по игре «Что? Где? Когда?»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>Кроме этого, наша школа несколько лет сотрудничает с «Центром развития одарённости» города Перми и принимает активное участие во Всероссийских молодёжных предметных чемпионатах. Традиционно школа участвует в различных мероприятиях центра «</w:t>
      </w:r>
      <w:proofErr w:type="spellStart"/>
      <w:r w:rsidRPr="002644E9">
        <w:rPr>
          <w:rFonts w:ascii="Times New Roman" w:eastAsia="Calibri" w:hAnsi="Times New Roman"/>
          <w:sz w:val="28"/>
          <w:szCs w:val="28"/>
        </w:rPr>
        <w:t>Снейл</w:t>
      </w:r>
      <w:proofErr w:type="spellEnd"/>
      <w:r w:rsidRPr="002644E9">
        <w:rPr>
          <w:rFonts w:ascii="Times New Roman" w:eastAsia="Calibri" w:hAnsi="Times New Roman"/>
          <w:sz w:val="28"/>
          <w:szCs w:val="28"/>
        </w:rPr>
        <w:t>» («Вундеркинд», «Слон», и др.), в конкурсах «Русский медвежонок», «Кенгуру», «</w:t>
      </w:r>
      <w:proofErr w:type="spellStart"/>
      <w:r w:rsidRPr="002644E9">
        <w:rPr>
          <w:rFonts w:ascii="Times New Roman" w:eastAsia="Calibri" w:hAnsi="Times New Roman"/>
          <w:sz w:val="28"/>
          <w:szCs w:val="28"/>
        </w:rPr>
        <w:t>Росконкурс</w:t>
      </w:r>
      <w:proofErr w:type="spellEnd"/>
      <w:r w:rsidRPr="002644E9">
        <w:rPr>
          <w:rFonts w:ascii="Times New Roman" w:eastAsia="Calibri" w:hAnsi="Times New Roman"/>
          <w:sz w:val="28"/>
          <w:szCs w:val="28"/>
        </w:rPr>
        <w:t xml:space="preserve">»,  сотрудничает с </w:t>
      </w:r>
      <w:proofErr w:type="spellStart"/>
      <w:r w:rsidRPr="002644E9">
        <w:rPr>
          <w:rFonts w:ascii="Times New Roman" w:eastAsia="Calibri" w:hAnsi="Times New Roman"/>
          <w:sz w:val="28"/>
          <w:szCs w:val="28"/>
        </w:rPr>
        <w:t>Ценром</w:t>
      </w:r>
      <w:proofErr w:type="spellEnd"/>
      <w:r w:rsidRPr="002644E9">
        <w:rPr>
          <w:rFonts w:ascii="Times New Roman" w:eastAsia="Calibri" w:hAnsi="Times New Roman"/>
          <w:sz w:val="28"/>
          <w:szCs w:val="28"/>
        </w:rPr>
        <w:t xml:space="preserve"> дополнительного образования (ЦДО) «Отличник» и с Центром поддержки талантливой молодежи. В последнее время проводится очень много дистанционных конкурсов и олимпиад, и желающим есть что выбрать. На сайте «</w:t>
      </w:r>
      <w:proofErr w:type="spellStart"/>
      <w:r w:rsidRPr="002644E9">
        <w:rPr>
          <w:rFonts w:ascii="Times New Roman" w:eastAsia="Calibri" w:hAnsi="Times New Roman"/>
          <w:sz w:val="28"/>
          <w:szCs w:val="28"/>
        </w:rPr>
        <w:t>Знаника</w:t>
      </w:r>
      <w:proofErr w:type="spellEnd"/>
      <w:r w:rsidRPr="002644E9">
        <w:rPr>
          <w:rFonts w:ascii="Times New Roman" w:eastAsia="Calibri" w:hAnsi="Times New Roman"/>
          <w:sz w:val="28"/>
          <w:szCs w:val="28"/>
        </w:rPr>
        <w:t>» тоже можно найти много полезных заданий по разным предметам.  Много бесплатных олимпиад на сайте УЧИ</w:t>
      </w:r>
      <w:proofErr w:type="gramStart"/>
      <w:r w:rsidRPr="002644E9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2644E9">
        <w:rPr>
          <w:rFonts w:ascii="Times New Roman" w:eastAsia="Calibri" w:hAnsi="Times New Roman"/>
          <w:sz w:val="28"/>
          <w:szCs w:val="28"/>
        </w:rPr>
        <w:t>У, в том числе и пробных туров, в ходе прохождения которых обучающиеся готовятся к решению основной олимпиады.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 xml:space="preserve">Наша школа стала инициатором проведения в городе таких интеллектуальных мероприятий как «Математическая карусель», «Интеллектуальны марафон», городской математический турнир. Все это оттачивает мысль </w:t>
      </w:r>
      <w:proofErr w:type="gramStart"/>
      <w:r w:rsidRPr="002644E9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2644E9">
        <w:rPr>
          <w:rFonts w:ascii="Times New Roman" w:eastAsia="Calibri" w:hAnsi="Times New Roman"/>
          <w:sz w:val="28"/>
          <w:szCs w:val="28"/>
        </w:rPr>
        <w:t>, помогает им не останавливаться на достигнутом. Ребята активно и успешно участвуют в проектных неделях, исследовательских конференциях. Очень интересно и азартно проводим мы игру «Математическая карусель» между обучающимися 4 классов и их родителями.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>На уровне школы наиболее успешно проводятся такие интеллектуальные игры, как «Самый умный» и «Эрудит – лото».</w:t>
      </w:r>
    </w:p>
    <w:p w:rsidR="000C15A0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b/>
          <w:sz w:val="28"/>
          <w:szCs w:val="28"/>
        </w:rPr>
        <w:t xml:space="preserve">Правила игры «Эрудит-лото». </w:t>
      </w:r>
      <w:r w:rsidRPr="002644E9">
        <w:rPr>
          <w:rFonts w:ascii="Times New Roman" w:eastAsia="Calibri" w:hAnsi="Times New Roman"/>
          <w:sz w:val="28"/>
          <w:szCs w:val="28"/>
        </w:rPr>
        <w:t>Всем раздаются карточки "Эрудит-лото".  Вид их может быть самый разнообразный.  Основной элемент карточки "Эрудит-лото" -  40 одинаковых клеточек. Точнее - 10 столбцов по 4 клеточки в каждом столбце. Каждый столбец соответствует одному из 10 вопросов, которые будут задаваться в "Эрудит-лото", каждая из 4 клеточек столбца - одному из вариантов ответа на этот вопрос.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15A0" w:rsidRPr="002644E9" w:rsidTr="009C0BAF">
        <w:tc>
          <w:tcPr>
            <w:tcW w:w="567" w:type="dxa"/>
            <w:vMerge w:val="restart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10"/>
          </w:tcPr>
          <w:p w:rsidR="000C15A0" w:rsidRPr="002644E9" w:rsidRDefault="000C15A0" w:rsidP="009C0BAF">
            <w:pPr>
              <w:spacing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</w:rPr>
              <w:t>Номера вопросов</w:t>
            </w:r>
          </w:p>
        </w:tc>
      </w:tr>
      <w:tr w:rsidR="000C15A0" w:rsidRPr="002644E9" w:rsidTr="009C0BAF">
        <w:trPr>
          <w:trHeight w:val="365"/>
        </w:trPr>
        <w:tc>
          <w:tcPr>
            <w:tcW w:w="567" w:type="dxa"/>
            <w:vMerge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0C15A0" w:rsidRPr="002644E9" w:rsidTr="009C0BAF">
        <w:trPr>
          <w:trHeight w:val="245"/>
        </w:trPr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0C15A0" w:rsidRPr="002644E9" w:rsidTr="009C0BAF">
        <w:trPr>
          <w:trHeight w:val="295"/>
        </w:trPr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0C15A0" w:rsidRPr="002644E9" w:rsidTr="009C0BAF"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0C15A0" w:rsidRPr="002644E9" w:rsidTr="009C0BAF"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2644E9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5A0" w:rsidRPr="002644E9" w:rsidRDefault="000C15A0" w:rsidP="009C0BAF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>Играющим предстоит ответить именно на 10 вопросов. Вопрос  "Эрудит-лото"  - это, собственно говоря, не вопрос, а утверждение, заключительная часть которого зачитывается в четырех вариантах.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 xml:space="preserve">Например, </w:t>
      </w:r>
      <w:r w:rsidRPr="002644E9">
        <w:rPr>
          <w:rFonts w:ascii="Times New Roman" w:eastAsia="Calibri" w:hAnsi="Times New Roman"/>
          <w:b/>
          <w:sz w:val="28"/>
          <w:szCs w:val="28"/>
        </w:rPr>
        <w:t>«самый громкий голос среди пернатых  у …”</w:t>
      </w:r>
      <w:r w:rsidRPr="002644E9">
        <w:rPr>
          <w:rFonts w:ascii="Times New Roman" w:eastAsia="Calibri" w:hAnsi="Times New Roman"/>
          <w:sz w:val="28"/>
          <w:szCs w:val="28"/>
        </w:rPr>
        <w:t xml:space="preserve">   А) чибиса, В) жаворонка, </w:t>
      </w:r>
      <w:r w:rsidRPr="002644E9">
        <w:rPr>
          <w:rFonts w:ascii="Times New Roman" w:eastAsia="Calibri" w:hAnsi="Times New Roman"/>
          <w:b/>
          <w:sz w:val="28"/>
          <w:szCs w:val="28"/>
        </w:rPr>
        <w:t>С) павлина</w:t>
      </w:r>
      <w:r w:rsidRPr="002644E9">
        <w:rPr>
          <w:rFonts w:ascii="Times New Roman" w:eastAsia="Calibri" w:hAnsi="Times New Roman"/>
          <w:sz w:val="28"/>
          <w:szCs w:val="28"/>
        </w:rPr>
        <w:t xml:space="preserve">, </w:t>
      </w:r>
      <w:r w:rsidRPr="002644E9">
        <w:rPr>
          <w:rFonts w:ascii="Times New Roman" w:eastAsia="Calibri" w:hAnsi="Times New Roman"/>
          <w:sz w:val="28"/>
          <w:szCs w:val="28"/>
          <w:lang w:val="en-US"/>
        </w:rPr>
        <w:t>D</w:t>
      </w:r>
      <w:r w:rsidRPr="002644E9">
        <w:rPr>
          <w:rFonts w:ascii="Times New Roman" w:eastAsia="Calibri" w:hAnsi="Times New Roman"/>
          <w:sz w:val="28"/>
          <w:szCs w:val="28"/>
        </w:rPr>
        <w:t>) страуса.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 xml:space="preserve"> Игрок выбирает вариант ответа и отмечает его в таблице.  Закончив заполнение карточек, играющие их сдают. Организаторы игры проверяют карточки, объявляют и награждают победителей,  сообщив всем правильные ответы. Эта игра – универсальная, её можно проводить на любом учебном предмете, наполняя предметным содержанием, и во внеклассных мероприятиях.</w:t>
      </w:r>
    </w:p>
    <w:p w:rsidR="000C15A0" w:rsidRPr="002644E9" w:rsidRDefault="000C15A0" w:rsidP="000C15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4E9">
        <w:rPr>
          <w:rFonts w:ascii="Times New Roman" w:eastAsia="Calibri" w:hAnsi="Times New Roman"/>
          <w:sz w:val="28"/>
          <w:szCs w:val="28"/>
        </w:rPr>
        <w:t xml:space="preserve">Таким образом, систематическое привлечение обучающихся к участию в различных интеллектуальных играх способствует развитию у них интеллектуальной одарённости, быстроты реакции, произвольного внимания, волевых качеств личности и умения общаться </w:t>
      </w:r>
      <w:proofErr w:type="gramStart"/>
      <w:r w:rsidRPr="002644E9">
        <w:rPr>
          <w:rFonts w:ascii="Times New Roman" w:eastAsia="Calibri" w:hAnsi="Times New Roman"/>
          <w:sz w:val="28"/>
          <w:szCs w:val="28"/>
        </w:rPr>
        <w:t>со</w:t>
      </w:r>
      <w:proofErr w:type="gramEnd"/>
      <w:r w:rsidRPr="002644E9">
        <w:rPr>
          <w:rFonts w:ascii="Times New Roman" w:eastAsia="Calibri" w:hAnsi="Times New Roman"/>
          <w:sz w:val="28"/>
          <w:szCs w:val="28"/>
        </w:rPr>
        <w:t xml:space="preserve"> взрослыми и сверстниками.</w:t>
      </w:r>
    </w:p>
    <w:p w:rsidR="00EA43F4" w:rsidRDefault="00EA43F4">
      <w:bookmarkStart w:id="0" w:name="_GoBack"/>
      <w:bookmarkEnd w:id="0"/>
    </w:p>
    <w:sectPr w:rsidR="00EA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F"/>
    <w:rsid w:val="000C15A0"/>
    <w:rsid w:val="00CC615F"/>
    <w:rsid w:val="00E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Анастасия Викторовна</dc:creator>
  <cp:keywords/>
  <dc:description/>
  <cp:lastModifiedBy>Волкова Анастасия Викторовна</cp:lastModifiedBy>
  <cp:revision>2</cp:revision>
  <dcterms:created xsi:type="dcterms:W3CDTF">2016-12-07T10:59:00Z</dcterms:created>
  <dcterms:modified xsi:type="dcterms:W3CDTF">2016-12-07T10:59:00Z</dcterms:modified>
</cp:coreProperties>
</file>